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b w:val="1"/>
        </w:rPr>
      </w:pPr>
      <w:r w:rsidDel="00000000" w:rsidR="00000000" w:rsidRPr="00000000">
        <w:rPr>
          <w:rFonts w:ascii="Calibri" w:cs="Calibri" w:eastAsia="Calibri" w:hAnsi="Calibri"/>
          <w:b w:val="1"/>
          <w:u w:val="single"/>
          <w:rtl w:val="0"/>
        </w:rPr>
        <w:t xml:space="preserve">Le poste: Responsable Commercial et Marketing Senior/Business Developer France entière H/F</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0"/>
        <w:contextualSpacing w:val="0"/>
      </w:pPr>
      <w:r w:rsidDel="00000000" w:rsidR="00000000" w:rsidRPr="00000000">
        <w:rPr>
          <w:rFonts w:ascii="Calibri" w:cs="Calibri" w:eastAsia="Calibri" w:hAnsi="Calibri"/>
          <w:rtl w:val="0"/>
        </w:rPr>
        <w:t xml:space="preserve">Notre start-up Wizzvet entame un nouveau tournant stratégique dans sa démarche de croissance et recherche pour cela un responsable commercial confirmé. Au sein d’une équipe qualifiée, dynamique et motivée, vous serez le véritable pilier du développement de notre structure. Entreprenant et ambitieux vous serez en charge d'accroître notre chiffre d’affaire et d’affermir nos parts de marché.</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Le Business Developer sera directement sous la tutelle de la fondatrice de la société affiliée à la branche commerciale de Wizzvet.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rPr>
          <w:rFonts w:ascii="Calibri" w:cs="Calibri" w:eastAsia="Calibri" w:hAnsi="Calibri"/>
          <w:b w:val="1"/>
        </w:rPr>
      </w:pPr>
      <w:r w:rsidDel="00000000" w:rsidR="00000000" w:rsidRPr="00000000">
        <w:rPr>
          <w:rFonts w:ascii="Calibri" w:cs="Calibri" w:eastAsia="Calibri" w:hAnsi="Calibri"/>
          <w:b w:val="1"/>
          <w:u w:val="single"/>
          <w:rtl w:val="0"/>
        </w:rPr>
        <w:t xml:space="preserve">Vos missions/activités: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b w:val="1"/>
          <w:rtl w:val="0"/>
        </w:rPr>
        <w:t xml:space="preserve">Contribution au développement stratégique de l’entreprise :</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Participation à l’élaboration du plan stratégique de l’entreprise.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Définition des offres et du go-to-market pour améliorer notre offre.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Développement d’une communication cohérente vers les clients et partenaires.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Assistance sur le pilotage de l’activité à travers les KPIs.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Mise en place et pilotage des process logistiques, financiers et commerciaux sur la base du schéma cible.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Prospection Commerciale :</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Mise en place et pilotage des actions et animations commerciales en France et à l’international.</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Mise en oeuvre et pilotage des campagnes d’abonnement et de réabonnement.</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Déplacement dans les congrès et auprès des utilisateurs, des clients, des cabinets etc.</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Animation des forces de ventes.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Développement et suivi commercial :</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Développement du réseau des partenaires internationaux.</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Assurer le suivi des clients, les fidéliser, répondre à leurs demandes.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Veiller au respect des clauses contractuelles et à la satisfaction des clients.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Suivi des clients et des sponsors “grands comptes” afin d’assurer leur fidélisation par des visites (sur le terrain et à distance).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Création de books commerciaux.</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Préparation des réunions commerciales.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Formation, encadrement et animation de l'équipe commerciale.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Gestion de la relation client et reporting :</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assurez la liaison entre l’équipe commerciale et le reste de l’entreprise par le biais de comptes-rendus réguliers,  précis et pertinents sur l’activité commerciale.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Veille concurrentielle.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Analyse des ventes sur la base des chiffres diffusion / distribution.</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Concevoir, mettre en place et suivre un reporting permettant de piloter l’activité marketing et commerciale.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rPr>
          <w:rFonts w:ascii="Calibri" w:cs="Calibri" w:eastAsia="Calibri" w:hAnsi="Calibri"/>
          <w:b w:val="1"/>
        </w:rPr>
      </w:pPr>
      <w:r w:rsidDel="00000000" w:rsidR="00000000" w:rsidRPr="00000000">
        <w:rPr>
          <w:rFonts w:ascii="Calibri" w:cs="Calibri" w:eastAsia="Calibri" w:hAnsi="Calibri"/>
          <w:b w:val="1"/>
          <w:u w:val="single"/>
          <w:rtl w:val="0"/>
        </w:rPr>
        <w:t xml:space="preserve">Profil recherché:</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De formation bac+5 (Grande École de Commerce/d’Ingénieur ou équivalent), vous </w:t>
      </w:r>
      <w:r w:rsidDel="00000000" w:rsidR="00000000" w:rsidRPr="00000000">
        <w:rPr>
          <w:rFonts w:ascii="Calibri" w:cs="Calibri" w:eastAsia="Calibri" w:hAnsi="Calibri"/>
          <w:highlight w:val="white"/>
          <w:rtl w:val="0"/>
        </w:rPr>
        <w:t xml:space="preserve">avez développé de réelles connaissances en marketing stratégique, marketing digital, marketing opérationnel, dans la conduite de projets cross métiers, la conduite de changement et dans la prospection/vente de solution en BtoB.</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faites preuve d'un excellent relationnel, d’une force de persuasion et d’une bonne capacité d'analyse.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êtes autonome et organisé, vous possédez le sens de la négociation ainsi que des responsabilités.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aimez les challenges, le changement, le travail en équipe et l’esprit start-up vous attire.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maîtrisez parfaitement l’anglais, une troisième langue serait un vrai plus.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Vous avez le permis B pour vous déplacer.</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b w:val="1"/>
          <w:rtl w:val="0"/>
        </w:rPr>
        <w:t xml:space="preserve">La perle rare :</w:t>
      </w:r>
      <w:r w:rsidDel="00000000" w:rsidR="00000000" w:rsidRPr="00000000">
        <w:rPr>
          <w:rFonts w:ascii="Calibri" w:cs="Calibri" w:eastAsia="Calibri" w:hAnsi="Calibri"/>
          <w:rtl w:val="0"/>
        </w:rPr>
        <w:t xml:space="preserve"> vous avez une solide expérience (4 à 8 ans) commerciale dans le milieu vétérinaire/pharmaceutique ou dans la communication digitale auprès des grands groupes.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rPr>
          <w:rFonts w:ascii="Calibri" w:cs="Calibri" w:eastAsia="Calibri" w:hAnsi="Calibri"/>
          <w:b w:val="1"/>
        </w:rPr>
      </w:pPr>
      <w:r w:rsidDel="00000000" w:rsidR="00000000" w:rsidRPr="00000000">
        <w:rPr>
          <w:rFonts w:ascii="Calibri" w:cs="Calibri" w:eastAsia="Calibri" w:hAnsi="Calibri"/>
          <w:b w:val="1"/>
          <w:u w:val="single"/>
          <w:rtl w:val="0"/>
        </w:rPr>
        <w:t xml:space="preserve">Les conditions: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Contrat:</w:t>
      </w:r>
      <w:r w:rsidDel="00000000" w:rsidR="00000000" w:rsidRPr="00000000">
        <w:rPr>
          <w:rFonts w:ascii="Calibri" w:cs="Calibri" w:eastAsia="Calibri" w:hAnsi="Calibri"/>
          <w:rtl w:val="0"/>
        </w:rPr>
        <w:t xml:space="preserve"> CDD convertible en CDI</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Rémunération: </w:t>
      </w:r>
      <w:r w:rsidDel="00000000" w:rsidR="00000000" w:rsidRPr="00000000">
        <w:rPr>
          <w:rFonts w:ascii="Calibri" w:cs="Calibri" w:eastAsia="Calibri" w:hAnsi="Calibri"/>
          <w:rtl w:val="0"/>
        </w:rPr>
        <w:t xml:space="preserve">Fixe + variable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en fonction de l’expérience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Ordinateur portable, smartphone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Il ne nous manque que vous !</w:t>
      </w:r>
      <w:r w:rsidDel="00000000" w:rsidR="00000000" w:rsidRPr="00000000">
        <w:rPr>
          <w:rFonts w:ascii="Calibri" w:cs="Calibri" w:eastAsia="Calibri" w:hAnsi="Calibri"/>
          <w:rtl w:val="0"/>
        </w:rPr>
        <w:t xml:space="preserve"> Vous êtes à la recherche d’un nouveau défi professionnel et êtes prêt(e) à vous investir dans l’aventure d’une création de poste. Contactez nous à </w:t>
      </w:r>
      <w:r w:rsidDel="00000000" w:rsidR="00000000" w:rsidRPr="00000000">
        <w:rPr>
          <w:rFonts w:ascii="Calibri" w:cs="Calibri" w:eastAsia="Calibri" w:hAnsi="Calibri"/>
          <w:color w:val="1155cc"/>
          <w:u w:val="single"/>
          <w:rtl w:val="0"/>
        </w:rPr>
        <w:t xml:space="preserve">job@wizzvet.com</w:t>
      </w:r>
      <w:r w:rsidDel="00000000" w:rsidR="00000000" w:rsidRPr="00000000">
        <w:rPr>
          <w:rFonts w:ascii="Calibri" w:cs="Calibri" w:eastAsia="Calibri" w:hAnsi="Calibri"/>
          <w:rtl w:val="0"/>
        </w:rPr>
        <w:t xml:space="preserve"> ou sur notre site</w:t>
      </w:r>
      <w:hyperlink r:id="rId5">
        <w:r w:rsidDel="00000000" w:rsidR="00000000" w:rsidRPr="00000000">
          <w:rPr>
            <w:rFonts w:ascii="Calibri" w:cs="Calibri" w:eastAsia="Calibri" w:hAnsi="Calibri"/>
            <w:rtl w:val="0"/>
          </w:rPr>
          <w:t xml:space="preserve"> </w:t>
        </w:r>
      </w:hyperlink>
      <w:hyperlink r:id="rId6">
        <w:r w:rsidDel="00000000" w:rsidR="00000000" w:rsidRPr="00000000">
          <w:rPr>
            <w:rFonts w:ascii="Calibri" w:cs="Calibri" w:eastAsia="Calibri" w:hAnsi="Calibri"/>
            <w:color w:val="1155cc"/>
            <w:u w:val="single"/>
            <w:rtl w:val="0"/>
          </w:rPr>
          <w:t xml:space="preserve">www.wizzvet.com/fr/</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rPr>
          <w:rFonts w:ascii="Calibri" w:cs="Calibri" w:eastAsia="Calibri" w:hAnsi="Calibri"/>
          <w:b w:val="1"/>
        </w:rPr>
      </w:pPr>
      <w:r w:rsidDel="00000000" w:rsidR="00000000" w:rsidRPr="00000000">
        <w:rPr>
          <w:rFonts w:ascii="Calibri" w:cs="Calibri" w:eastAsia="Calibri" w:hAnsi="Calibri"/>
          <w:b w:val="1"/>
          <w:u w:val="single"/>
          <w:rtl w:val="0"/>
        </w:rPr>
        <w:t xml:space="preserve">L’entreprise: Wizzvet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Start-up française innovante implantée depuis juillet 2013, Wizzvet est une plateforme interactive professionnelle imaginée par le Dr. Olejnik. Elle prend place parmi les leaders de la télémédecine vétérinaire, un marché en forte expansion et une révolution dans la e-santé!</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La mission Wizzvet c’est : aider les vétérinaires à résoudre les pathologies animales complexes en mettant en relation des vétérinaires spécialistes internationaux avec des vétérinaires généralistes. Mais aussi: proposer une gamme de formations en ligne grâce à des webconférences en direct et en replay, ainsi que des vidéos de gestes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Aujourd’hui Wizzvet </w:t>
      </w:r>
      <w:r w:rsidDel="00000000" w:rsidR="00000000" w:rsidRPr="00000000">
        <w:rPr>
          <w:rFonts w:ascii="Calibri" w:cs="Calibri" w:eastAsia="Calibri" w:hAnsi="Calibri"/>
          <w:rtl w:val="0"/>
        </w:rPr>
        <w:t xml:space="preserve">représente</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Un réseau de plusieurs milliers de vétérinaires en constante augmentation</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Plus de 90 spécialistes mondialement reconnus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Près de 50 spécialités vétérinaires représentées</w:t>
      </w:r>
    </w:p>
    <w:p w:rsidR="00000000" w:rsidDel="00000000" w:rsidP="00000000" w:rsidRDefault="00000000" w:rsidRPr="00000000">
      <w:pPr>
        <w:keepNext w:val="0"/>
        <w:keepLines w:val="0"/>
        <w:widowControl w:val="1"/>
        <w:numPr>
          <w:ilvl w:val="0"/>
          <w:numId w:val="2"/>
        </w:numP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2 à 3 webconférences par semaine mais déjà plus de 100 formations en replay</w:t>
      </w:r>
    </w:p>
    <w:sectPr>
      <w:pgSz w:h="16834" w:w="11909"/>
      <w:pgMar w:bottom="1440" w:top="1440" w:left="1845" w:right="1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b w:val="1"/>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b w:val="1"/>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izzvet.com/fr/" TargetMode="External"/><Relationship Id="rId6" Type="http://schemas.openxmlformats.org/officeDocument/2006/relationships/hyperlink" Target="http://www.wizzvet.com/fr/" TargetMode="External"/></Relationships>
</file>