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A8372" w14:textId="77777777" w:rsidR="003F5566" w:rsidRDefault="003F5566" w:rsidP="002D3128">
      <w:pPr>
        <w:jc w:val="center"/>
      </w:pPr>
    </w:p>
    <w:p w14:paraId="29EFA79D" w14:textId="1D4059A6" w:rsidR="002B2694" w:rsidRPr="003F5566" w:rsidRDefault="002B2694" w:rsidP="002D3128">
      <w:pPr>
        <w:jc w:val="center"/>
        <w:rPr>
          <w:b/>
          <w:sz w:val="32"/>
          <w:szCs w:val="32"/>
        </w:rPr>
      </w:pPr>
      <w:r w:rsidRPr="003F5566">
        <w:rPr>
          <w:b/>
          <w:sz w:val="32"/>
          <w:szCs w:val="32"/>
        </w:rPr>
        <w:t xml:space="preserve">Remise du </w:t>
      </w:r>
      <w:r w:rsidR="003F5566">
        <w:rPr>
          <w:b/>
          <w:sz w:val="32"/>
          <w:szCs w:val="32"/>
        </w:rPr>
        <w:t>P</w:t>
      </w:r>
      <w:r w:rsidRPr="003F5566">
        <w:rPr>
          <w:b/>
          <w:sz w:val="32"/>
          <w:szCs w:val="32"/>
        </w:rPr>
        <w:t xml:space="preserve">rix de </w:t>
      </w:r>
      <w:r w:rsidR="003F5566">
        <w:rPr>
          <w:b/>
          <w:sz w:val="32"/>
          <w:szCs w:val="32"/>
        </w:rPr>
        <w:t>R</w:t>
      </w:r>
      <w:r w:rsidRPr="003F5566">
        <w:rPr>
          <w:b/>
          <w:sz w:val="32"/>
          <w:szCs w:val="32"/>
        </w:rPr>
        <w:t>echerche Ecoantibio 2018 le jeudi 16 mai</w:t>
      </w:r>
      <w:r w:rsidR="003F5566">
        <w:rPr>
          <w:b/>
          <w:sz w:val="32"/>
          <w:szCs w:val="32"/>
        </w:rPr>
        <w:t xml:space="preserve"> 2019</w:t>
      </w:r>
    </w:p>
    <w:p w14:paraId="69FDEDFA" w14:textId="7BA666BC" w:rsidR="002B2694" w:rsidRDefault="003F5566" w:rsidP="002D312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à</w:t>
      </w:r>
      <w:proofErr w:type="gramEnd"/>
      <w:r w:rsidR="002B2694" w:rsidRPr="003F5566">
        <w:rPr>
          <w:b/>
          <w:sz w:val="32"/>
          <w:szCs w:val="32"/>
        </w:rPr>
        <w:t xml:space="preserve"> Nantes lors des journées </w:t>
      </w:r>
      <w:r>
        <w:rPr>
          <w:b/>
          <w:sz w:val="32"/>
          <w:szCs w:val="32"/>
        </w:rPr>
        <w:t xml:space="preserve">nationales des </w:t>
      </w:r>
      <w:r w:rsidR="002B2694" w:rsidRPr="003F5566">
        <w:rPr>
          <w:b/>
          <w:sz w:val="32"/>
          <w:szCs w:val="32"/>
        </w:rPr>
        <w:t>GTV</w:t>
      </w:r>
    </w:p>
    <w:p w14:paraId="39C03508" w14:textId="77777777" w:rsidR="00B94885" w:rsidRPr="003F5566" w:rsidRDefault="00B94885" w:rsidP="002D3128">
      <w:pPr>
        <w:jc w:val="center"/>
        <w:rPr>
          <w:b/>
          <w:sz w:val="32"/>
          <w:szCs w:val="32"/>
        </w:rPr>
      </w:pPr>
    </w:p>
    <w:p w14:paraId="3DE2E3DE" w14:textId="444C8D78" w:rsidR="002D6717" w:rsidRDefault="002D6717" w:rsidP="002D3128">
      <w:pPr>
        <w:jc w:val="center"/>
      </w:pPr>
    </w:p>
    <w:p w14:paraId="4D9F75A6" w14:textId="4751C0B1" w:rsidR="00D059B5" w:rsidRDefault="003F5566" w:rsidP="003F556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CDCD88F" wp14:editId="3246688D">
            <wp:extent cx="4965961" cy="3725566"/>
            <wp:effectExtent l="0" t="0" r="635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345" cy="373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1355F" w14:textId="5225AC48" w:rsidR="002D3128" w:rsidRDefault="002D3128" w:rsidP="00D059B5">
      <w:pPr>
        <w:spacing w:after="0" w:line="240" w:lineRule="auto"/>
        <w:rPr>
          <w:rFonts w:ascii="Calibri" w:eastAsia="Calibri" w:hAnsi="Calibri" w:cs="Calibri"/>
          <w:color w:val="000000"/>
          <w:sz w:val="24"/>
          <w:lang w:eastAsia="fr-FR"/>
        </w:rPr>
      </w:pPr>
    </w:p>
    <w:p w14:paraId="0A4F35CE" w14:textId="4B3A1C35" w:rsidR="003F5566" w:rsidRPr="00FD3293" w:rsidRDefault="00FD3293" w:rsidP="00FD3293">
      <w:pPr>
        <w:spacing w:after="0" w:line="240" w:lineRule="auto"/>
        <w:jc w:val="center"/>
        <w:rPr>
          <w:rFonts w:ascii="Calibri" w:eastAsia="Calibri" w:hAnsi="Calibri" w:cs="Calibri"/>
          <w:i/>
          <w:color w:val="000000"/>
          <w:sz w:val="20"/>
          <w:lang w:eastAsia="fr-FR"/>
        </w:rPr>
      </w:pPr>
      <w:r w:rsidRPr="00FD3293">
        <w:rPr>
          <w:rFonts w:ascii="Calibri" w:eastAsia="Calibri" w:hAnsi="Calibri" w:cs="Calibri"/>
          <w:i/>
          <w:color w:val="000000"/>
          <w:sz w:val="20"/>
          <w:lang w:eastAsia="fr-FR"/>
        </w:rPr>
        <w:t>De gauche à droite : Catherine Belloc, Jean-Louis Hunault, Marie-Anne Barthélémy</w:t>
      </w:r>
    </w:p>
    <w:p w14:paraId="0CDF4D46" w14:textId="6DA43E95" w:rsidR="003F5566" w:rsidRDefault="003F5566" w:rsidP="00D059B5">
      <w:pPr>
        <w:spacing w:after="0" w:line="240" w:lineRule="auto"/>
        <w:rPr>
          <w:rFonts w:ascii="Calibri" w:eastAsia="Calibri" w:hAnsi="Calibri" w:cs="Calibri"/>
          <w:color w:val="000000"/>
          <w:sz w:val="24"/>
          <w:lang w:eastAsia="fr-FR"/>
        </w:rPr>
      </w:pPr>
    </w:p>
    <w:p w14:paraId="5101D742" w14:textId="77777777" w:rsidR="003F5566" w:rsidRDefault="003F5566" w:rsidP="00D059B5">
      <w:pPr>
        <w:spacing w:after="0" w:line="240" w:lineRule="auto"/>
        <w:rPr>
          <w:rFonts w:ascii="Calibri" w:eastAsia="Calibri" w:hAnsi="Calibri" w:cs="Calibri"/>
          <w:color w:val="000000"/>
          <w:sz w:val="24"/>
          <w:lang w:eastAsia="fr-FR"/>
        </w:rPr>
      </w:pPr>
    </w:p>
    <w:p w14:paraId="07197613" w14:textId="328C9CC7" w:rsidR="00D059B5" w:rsidRDefault="002D3128" w:rsidP="0030522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lang w:eastAsia="fr-FR"/>
        </w:rPr>
      </w:pPr>
      <w:r w:rsidRPr="00D059B5">
        <w:rPr>
          <w:rFonts w:ascii="Calibri" w:eastAsia="Calibri" w:hAnsi="Calibri" w:cs="Calibri"/>
          <w:color w:val="000000"/>
          <w:sz w:val="24"/>
          <w:lang w:eastAsia="fr-FR"/>
        </w:rPr>
        <w:t>Le SIMV</w:t>
      </w:r>
      <w:r w:rsidR="00D059B5" w:rsidRPr="00D059B5">
        <w:rPr>
          <w:rFonts w:ascii="Calibri" w:eastAsia="Calibri" w:hAnsi="Calibri" w:cs="Calibri"/>
          <w:color w:val="000000"/>
          <w:sz w:val="24"/>
          <w:lang w:eastAsia="fr-FR"/>
        </w:rPr>
        <w:t xml:space="preserve"> a créé un </w:t>
      </w:r>
      <w:r w:rsidR="00287D8A">
        <w:rPr>
          <w:rFonts w:ascii="Calibri" w:eastAsia="Calibri" w:hAnsi="Calibri" w:cs="Calibri"/>
          <w:color w:val="000000"/>
          <w:sz w:val="24"/>
          <w:lang w:eastAsia="fr-FR"/>
        </w:rPr>
        <w:t>P</w:t>
      </w:r>
      <w:r w:rsidR="00D059B5" w:rsidRPr="00D059B5">
        <w:rPr>
          <w:rFonts w:ascii="Calibri" w:eastAsia="Calibri" w:hAnsi="Calibri" w:cs="Calibri"/>
          <w:color w:val="000000"/>
          <w:sz w:val="24"/>
          <w:lang w:eastAsia="fr-FR"/>
        </w:rPr>
        <w:t xml:space="preserve">rix spécial de </w:t>
      </w:r>
      <w:r w:rsidR="00287D8A">
        <w:rPr>
          <w:rFonts w:ascii="Calibri" w:eastAsia="Calibri" w:hAnsi="Calibri" w:cs="Calibri"/>
          <w:color w:val="000000"/>
          <w:sz w:val="24"/>
          <w:lang w:eastAsia="fr-FR"/>
        </w:rPr>
        <w:t>R</w:t>
      </w:r>
      <w:r w:rsidR="00D059B5" w:rsidRPr="00D059B5">
        <w:rPr>
          <w:rFonts w:ascii="Calibri" w:eastAsia="Calibri" w:hAnsi="Calibri" w:cs="Calibri"/>
          <w:color w:val="000000"/>
          <w:sz w:val="24"/>
          <w:lang w:eastAsia="fr-FR"/>
        </w:rPr>
        <w:t xml:space="preserve">echerche </w:t>
      </w:r>
      <w:proofErr w:type="spellStart"/>
      <w:r w:rsidR="00D059B5" w:rsidRPr="00D059B5">
        <w:rPr>
          <w:rFonts w:ascii="Calibri" w:eastAsia="Calibri" w:hAnsi="Calibri" w:cs="Calibri"/>
          <w:color w:val="000000"/>
          <w:sz w:val="24"/>
          <w:lang w:eastAsia="fr-FR"/>
        </w:rPr>
        <w:t>Ecoantibio</w:t>
      </w:r>
      <w:proofErr w:type="spellEnd"/>
      <w:r w:rsidR="00D059B5" w:rsidRPr="00D059B5">
        <w:rPr>
          <w:rFonts w:ascii="Calibri" w:eastAsia="Calibri" w:hAnsi="Calibri" w:cs="Calibri"/>
          <w:color w:val="000000"/>
          <w:sz w:val="24"/>
          <w:lang w:eastAsia="fr-FR"/>
        </w:rPr>
        <w:t xml:space="preserve"> dans le cadre de </w:t>
      </w:r>
      <w:r w:rsidR="00287D8A">
        <w:rPr>
          <w:rFonts w:ascii="Calibri" w:eastAsia="Calibri" w:hAnsi="Calibri" w:cs="Calibri"/>
          <w:color w:val="000000"/>
          <w:sz w:val="24"/>
          <w:lang w:eastAsia="fr-FR"/>
        </w:rPr>
        <w:t>sa mission de</w:t>
      </w:r>
      <w:r w:rsidR="00D059B5" w:rsidRPr="00D059B5">
        <w:rPr>
          <w:rFonts w:ascii="Calibri" w:eastAsia="Calibri" w:hAnsi="Calibri" w:cs="Calibri"/>
          <w:color w:val="000000"/>
          <w:sz w:val="24"/>
          <w:lang w:eastAsia="fr-FR"/>
        </w:rPr>
        <w:t xml:space="preserve"> pilotage de l’action 3 du plan Ecoantibio « Encourager l’usage des vaccins pour prévenir l’apparition des maladies infectieuses</w:t>
      </w:r>
      <w:r w:rsidR="00D059B5">
        <w:rPr>
          <w:rFonts w:ascii="Calibri" w:eastAsia="Calibri" w:hAnsi="Calibri" w:cs="Calibri"/>
          <w:color w:val="000000"/>
          <w:sz w:val="24"/>
          <w:lang w:eastAsia="fr-FR"/>
        </w:rPr>
        <w:t xml:space="preserve"> ». </w:t>
      </w:r>
    </w:p>
    <w:p w14:paraId="5B827948" w14:textId="77777777" w:rsidR="00B94885" w:rsidRDefault="00B94885" w:rsidP="002D3128">
      <w:pPr>
        <w:spacing w:after="16" w:line="240" w:lineRule="auto"/>
        <w:jc w:val="both"/>
        <w:rPr>
          <w:rFonts w:ascii="Calibri" w:eastAsia="Calibri" w:hAnsi="Calibri" w:cs="Calibri"/>
          <w:color w:val="000000"/>
          <w:sz w:val="24"/>
          <w:lang w:eastAsia="fr-FR"/>
        </w:rPr>
      </w:pPr>
    </w:p>
    <w:p w14:paraId="76D3746A" w14:textId="2A60B813" w:rsidR="002D3128" w:rsidRPr="00D059B5" w:rsidRDefault="00D059B5" w:rsidP="002D3128">
      <w:pPr>
        <w:spacing w:after="16" w:line="240" w:lineRule="auto"/>
        <w:jc w:val="both"/>
        <w:rPr>
          <w:rFonts w:ascii="Calibri" w:eastAsia="Calibri" w:hAnsi="Calibri" w:cs="Calibri"/>
          <w:i/>
          <w:color w:val="000000"/>
          <w:sz w:val="24"/>
          <w:lang w:eastAsia="fr-FR"/>
        </w:rPr>
      </w:pPr>
      <w:r>
        <w:rPr>
          <w:rFonts w:ascii="Calibri" w:eastAsia="Calibri" w:hAnsi="Calibri" w:cs="Calibri"/>
          <w:color w:val="000000"/>
          <w:sz w:val="24"/>
          <w:lang w:eastAsia="fr-FR"/>
        </w:rPr>
        <w:t xml:space="preserve">Ce prix est </w:t>
      </w:r>
      <w:r w:rsidR="00ED6ACA">
        <w:rPr>
          <w:rFonts w:ascii="Calibri" w:eastAsia="Calibri" w:hAnsi="Calibri" w:cs="Calibri"/>
          <w:color w:val="000000"/>
          <w:sz w:val="24"/>
          <w:lang w:eastAsia="fr-FR"/>
        </w:rPr>
        <w:t xml:space="preserve">placé </w:t>
      </w:r>
      <w:r>
        <w:rPr>
          <w:rFonts w:ascii="Calibri" w:eastAsia="Calibri" w:hAnsi="Calibri" w:cs="Calibri"/>
          <w:color w:val="000000"/>
          <w:sz w:val="24"/>
          <w:lang w:eastAsia="fr-FR"/>
        </w:rPr>
        <w:t xml:space="preserve">sous le parrainage du RFSA </w:t>
      </w:r>
      <w:r w:rsidR="002D3128">
        <w:rPr>
          <w:rFonts w:ascii="Calibri" w:eastAsia="Calibri" w:hAnsi="Calibri" w:cs="Calibri"/>
          <w:color w:val="000000"/>
          <w:sz w:val="24"/>
          <w:lang w:eastAsia="fr-FR"/>
        </w:rPr>
        <w:t>(Réseau</w:t>
      </w:r>
      <w:r>
        <w:rPr>
          <w:rFonts w:ascii="Calibri" w:eastAsia="Calibri" w:hAnsi="Calibri" w:cs="Calibri"/>
          <w:color w:val="000000"/>
          <w:sz w:val="24"/>
          <w:lang w:eastAsia="fr-FR"/>
        </w:rPr>
        <w:t xml:space="preserve"> Français de Santé animale) et du DIM One </w:t>
      </w:r>
      <w:r w:rsidR="001D39AA">
        <w:rPr>
          <w:rFonts w:ascii="Calibri" w:eastAsia="Calibri" w:hAnsi="Calibri" w:cs="Calibri"/>
          <w:color w:val="000000"/>
          <w:sz w:val="24"/>
          <w:lang w:eastAsia="fr-FR"/>
        </w:rPr>
        <w:t>H</w:t>
      </w:r>
      <w:r>
        <w:rPr>
          <w:rFonts w:ascii="Calibri" w:eastAsia="Calibri" w:hAnsi="Calibri" w:cs="Calibri"/>
          <w:color w:val="000000"/>
          <w:sz w:val="24"/>
          <w:lang w:eastAsia="fr-FR"/>
        </w:rPr>
        <w:t>ealth (domaine d’intérêt majeur d’Ile de France)</w:t>
      </w:r>
      <w:r w:rsidR="002D3128">
        <w:rPr>
          <w:rFonts w:ascii="Calibri" w:eastAsia="Calibri" w:hAnsi="Calibri" w:cs="Calibri"/>
          <w:color w:val="000000"/>
          <w:sz w:val="24"/>
          <w:lang w:eastAsia="fr-FR"/>
        </w:rPr>
        <w:t xml:space="preserve"> et </w:t>
      </w:r>
      <w:r w:rsidR="002D3128" w:rsidRPr="00D059B5">
        <w:rPr>
          <w:rFonts w:ascii="Calibri" w:eastAsia="Calibri" w:hAnsi="Calibri" w:cs="Calibri"/>
          <w:color w:val="000000"/>
          <w:sz w:val="24"/>
          <w:lang w:eastAsia="fr-FR"/>
        </w:rPr>
        <w:t>sera attribué pendant la durée du plan Ecoantibio 2 (soit de 2017 à 2021) par un Jury constitué de membres du Réseau Français de Santé Animale.</w:t>
      </w:r>
    </w:p>
    <w:p w14:paraId="29260B95" w14:textId="77777777" w:rsidR="00D059B5" w:rsidRDefault="00D059B5" w:rsidP="00D059B5">
      <w:pPr>
        <w:spacing w:after="0" w:line="240" w:lineRule="auto"/>
      </w:pPr>
    </w:p>
    <w:p w14:paraId="33971D62" w14:textId="77777777" w:rsidR="00D059B5" w:rsidRDefault="00D059B5" w:rsidP="00D059B5">
      <w:pPr>
        <w:spacing w:after="0" w:line="240" w:lineRule="auto"/>
        <w:rPr>
          <w:rFonts w:ascii="Calibri" w:eastAsia="Calibri" w:hAnsi="Calibri" w:cs="Calibri"/>
          <w:color w:val="000000"/>
          <w:sz w:val="24"/>
          <w:lang w:eastAsia="fr-FR"/>
        </w:rPr>
      </w:pPr>
    </w:p>
    <w:p w14:paraId="4C648919" w14:textId="77777777" w:rsidR="00B94885" w:rsidRDefault="00B94885" w:rsidP="00D059B5">
      <w:pPr>
        <w:spacing w:after="5" w:line="250" w:lineRule="auto"/>
        <w:ind w:left="-5" w:hanging="10"/>
        <w:jc w:val="both"/>
        <w:rPr>
          <w:rFonts w:ascii="Calibri" w:eastAsia="Calibri" w:hAnsi="Calibri" w:cs="Calibri"/>
          <w:color w:val="000000"/>
          <w:sz w:val="24"/>
          <w:lang w:eastAsia="fr-FR"/>
        </w:rPr>
      </w:pPr>
    </w:p>
    <w:p w14:paraId="5088C7AA" w14:textId="77777777" w:rsidR="00B94885" w:rsidRDefault="00B94885" w:rsidP="00D059B5">
      <w:pPr>
        <w:spacing w:after="5" w:line="250" w:lineRule="auto"/>
        <w:ind w:left="-5" w:hanging="10"/>
        <w:jc w:val="both"/>
        <w:rPr>
          <w:rFonts w:ascii="Calibri" w:eastAsia="Calibri" w:hAnsi="Calibri" w:cs="Calibri"/>
          <w:color w:val="000000"/>
          <w:sz w:val="24"/>
          <w:lang w:eastAsia="fr-FR"/>
        </w:rPr>
      </w:pPr>
    </w:p>
    <w:p w14:paraId="474F12AA" w14:textId="47EC5514" w:rsidR="00D059B5" w:rsidRPr="00D059B5" w:rsidRDefault="00D059B5" w:rsidP="00D059B5">
      <w:pPr>
        <w:spacing w:after="5" w:line="250" w:lineRule="auto"/>
        <w:ind w:left="-5" w:hanging="10"/>
        <w:jc w:val="both"/>
        <w:rPr>
          <w:rFonts w:ascii="Calibri" w:eastAsia="Calibri" w:hAnsi="Calibri" w:cs="Calibri"/>
          <w:color w:val="000000"/>
          <w:sz w:val="24"/>
          <w:lang w:eastAsia="fr-FR"/>
        </w:rPr>
      </w:pPr>
      <w:r w:rsidRPr="00D059B5">
        <w:rPr>
          <w:rFonts w:ascii="Calibri" w:eastAsia="Calibri" w:hAnsi="Calibri" w:cs="Calibri"/>
          <w:color w:val="000000"/>
          <w:sz w:val="24"/>
          <w:lang w:eastAsia="fr-FR"/>
        </w:rPr>
        <w:lastRenderedPageBreak/>
        <w:t xml:space="preserve">Le Prix 2018 </w:t>
      </w:r>
      <w:r w:rsidR="002D3128" w:rsidRPr="00D059B5">
        <w:rPr>
          <w:rFonts w:ascii="Calibri" w:eastAsia="Calibri" w:hAnsi="Calibri" w:cs="Calibri"/>
          <w:color w:val="000000"/>
          <w:sz w:val="24"/>
          <w:lang w:eastAsia="fr-FR"/>
        </w:rPr>
        <w:t>visait à</w:t>
      </w:r>
      <w:r w:rsidRPr="00D059B5">
        <w:rPr>
          <w:rFonts w:ascii="Calibri" w:eastAsia="Calibri" w:hAnsi="Calibri" w:cs="Calibri"/>
          <w:color w:val="000000"/>
          <w:sz w:val="24"/>
          <w:lang w:eastAsia="fr-FR"/>
        </w:rPr>
        <w:t xml:space="preserve"> distinguer </w:t>
      </w:r>
      <w:r w:rsidR="00305224">
        <w:rPr>
          <w:rFonts w:ascii="Calibri" w:eastAsia="Calibri" w:hAnsi="Calibri" w:cs="Calibri"/>
          <w:color w:val="000000"/>
          <w:sz w:val="24"/>
          <w:lang w:eastAsia="fr-FR"/>
        </w:rPr>
        <w:t>un</w:t>
      </w:r>
      <w:r w:rsidRPr="00D059B5">
        <w:rPr>
          <w:rFonts w:ascii="Calibri" w:eastAsia="Calibri" w:hAnsi="Calibri" w:cs="Calibri"/>
          <w:color w:val="000000"/>
          <w:sz w:val="24"/>
          <w:lang w:eastAsia="fr-FR"/>
        </w:rPr>
        <w:t xml:space="preserve"> travail de recherche publié par un étudiant ou un chercheur </w:t>
      </w:r>
    </w:p>
    <w:p w14:paraId="3F8BEA56" w14:textId="7D8EC0F2" w:rsidR="00D059B5" w:rsidRPr="00D059B5" w:rsidRDefault="002D3128" w:rsidP="00D059B5">
      <w:pPr>
        <w:spacing w:after="16" w:line="240" w:lineRule="auto"/>
        <w:jc w:val="both"/>
        <w:rPr>
          <w:rFonts w:ascii="Calibri" w:eastAsia="Calibri" w:hAnsi="Calibri" w:cs="Calibri"/>
          <w:color w:val="000000"/>
          <w:sz w:val="24"/>
          <w:lang w:eastAsia="fr-FR"/>
        </w:rPr>
      </w:pPr>
      <w:proofErr w:type="gramStart"/>
      <w:r>
        <w:rPr>
          <w:rFonts w:ascii="Calibri" w:eastAsia="Calibri" w:hAnsi="Calibri" w:cs="Calibri"/>
          <w:color w:val="000000"/>
          <w:sz w:val="24"/>
          <w:lang w:eastAsia="fr-FR"/>
        </w:rPr>
        <w:t>m</w:t>
      </w:r>
      <w:r w:rsidRPr="00D059B5">
        <w:rPr>
          <w:rFonts w:ascii="Calibri" w:eastAsia="Calibri" w:hAnsi="Calibri" w:cs="Calibri"/>
          <w:color w:val="000000"/>
          <w:sz w:val="24"/>
          <w:lang w:eastAsia="fr-FR"/>
        </w:rPr>
        <w:t>ettant</w:t>
      </w:r>
      <w:proofErr w:type="gramEnd"/>
      <w:r w:rsidR="00B37F54">
        <w:rPr>
          <w:rFonts w:ascii="Calibri" w:eastAsia="Calibri" w:hAnsi="Calibri" w:cs="Calibri"/>
          <w:color w:val="000000"/>
          <w:sz w:val="24"/>
          <w:lang w:eastAsia="fr-FR"/>
        </w:rPr>
        <w:t xml:space="preserve"> </w:t>
      </w:r>
      <w:r w:rsidR="00D059B5" w:rsidRPr="00D059B5">
        <w:rPr>
          <w:rFonts w:ascii="Calibri" w:eastAsia="Calibri" w:hAnsi="Calibri" w:cs="Calibri"/>
          <w:color w:val="000000"/>
          <w:sz w:val="24"/>
          <w:lang w:eastAsia="fr-FR"/>
        </w:rPr>
        <w:t>en valeur l’impact positif de la vaccination</w:t>
      </w:r>
      <w:r>
        <w:rPr>
          <w:rFonts w:ascii="Calibri" w:eastAsia="Calibri" w:hAnsi="Calibri" w:cs="Calibri"/>
          <w:color w:val="000000"/>
          <w:sz w:val="24"/>
          <w:lang w:eastAsia="fr-FR"/>
        </w:rPr>
        <w:t>*</w:t>
      </w:r>
      <w:r w:rsidR="00DE5520">
        <w:rPr>
          <w:rFonts w:ascii="Calibri" w:eastAsia="Calibri" w:hAnsi="Calibri" w:cs="Calibri"/>
          <w:color w:val="000000"/>
          <w:sz w:val="24"/>
          <w:lang w:eastAsia="fr-FR"/>
        </w:rPr>
        <w:t>.</w:t>
      </w:r>
    </w:p>
    <w:p w14:paraId="24D09191" w14:textId="77777777" w:rsidR="002125C7" w:rsidRDefault="002125C7" w:rsidP="00305224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lang w:eastAsia="fr-FR"/>
        </w:rPr>
      </w:pPr>
    </w:p>
    <w:p w14:paraId="0A28D06B" w14:textId="1AA41BF0" w:rsidR="00D059B5" w:rsidRPr="002D3128" w:rsidRDefault="00D059B5" w:rsidP="00305224">
      <w:pPr>
        <w:spacing w:after="0" w:line="240" w:lineRule="auto"/>
        <w:jc w:val="both"/>
        <w:rPr>
          <w:rFonts w:ascii="Calibri" w:eastAsia="Calibri" w:hAnsi="Calibri" w:cs="Calibri"/>
          <w:b/>
          <w:i/>
          <w:color w:val="000000"/>
          <w:sz w:val="24"/>
          <w:lang w:eastAsia="fr-FR"/>
        </w:rPr>
      </w:pPr>
      <w:r w:rsidRPr="002D3128">
        <w:rPr>
          <w:rFonts w:ascii="Calibri" w:eastAsia="Calibri" w:hAnsi="Calibri" w:cs="Calibri"/>
          <w:b/>
          <w:color w:val="000000"/>
          <w:sz w:val="24"/>
          <w:lang w:eastAsia="fr-FR"/>
        </w:rPr>
        <w:t>La lauréate 2018</w:t>
      </w:r>
      <w:r w:rsidR="00305224">
        <w:rPr>
          <w:rFonts w:ascii="Calibri" w:eastAsia="Calibri" w:hAnsi="Calibri" w:cs="Calibri"/>
          <w:b/>
          <w:color w:val="000000"/>
          <w:sz w:val="24"/>
          <w:lang w:eastAsia="fr-FR"/>
        </w:rPr>
        <w:t xml:space="preserve">, </w:t>
      </w:r>
      <w:r w:rsidRPr="002D3128">
        <w:rPr>
          <w:rFonts w:ascii="Calibri" w:eastAsia="Calibri" w:hAnsi="Calibri" w:cs="Calibri"/>
          <w:b/>
          <w:color w:val="000000"/>
          <w:sz w:val="24"/>
          <w:lang w:eastAsia="fr-FR"/>
        </w:rPr>
        <w:t xml:space="preserve">Lucie </w:t>
      </w:r>
      <w:r w:rsidR="002D3128" w:rsidRPr="002D3128">
        <w:rPr>
          <w:rFonts w:ascii="Calibri" w:eastAsia="Calibri" w:hAnsi="Calibri" w:cs="Calibri"/>
          <w:b/>
          <w:color w:val="000000"/>
          <w:sz w:val="24"/>
          <w:lang w:eastAsia="fr-FR"/>
        </w:rPr>
        <w:t>Collineau</w:t>
      </w:r>
      <w:r w:rsidR="00305224">
        <w:rPr>
          <w:rFonts w:ascii="Calibri" w:eastAsia="Calibri" w:hAnsi="Calibri" w:cs="Calibri"/>
          <w:b/>
          <w:color w:val="000000"/>
          <w:sz w:val="24"/>
          <w:lang w:eastAsia="fr-FR"/>
        </w:rPr>
        <w:t>, a été sélectionnée</w:t>
      </w:r>
      <w:r w:rsidR="002D3128" w:rsidRPr="002D3128">
        <w:rPr>
          <w:rFonts w:ascii="Calibri" w:eastAsia="Calibri" w:hAnsi="Calibri" w:cs="Calibri"/>
          <w:b/>
          <w:color w:val="000000"/>
          <w:sz w:val="24"/>
          <w:lang w:eastAsia="fr-FR"/>
        </w:rPr>
        <w:t> pour</w:t>
      </w:r>
      <w:r w:rsidRPr="002D3128">
        <w:rPr>
          <w:rFonts w:ascii="Calibri" w:eastAsia="Calibri" w:hAnsi="Calibri" w:cs="Calibri"/>
          <w:b/>
          <w:color w:val="000000"/>
          <w:sz w:val="24"/>
          <w:lang w:eastAsia="fr-FR"/>
        </w:rPr>
        <w:t xml:space="preserve"> sa publication </w:t>
      </w:r>
      <w:r w:rsidRPr="002D3128">
        <w:rPr>
          <w:rFonts w:ascii="Calibri" w:eastAsia="Calibri" w:hAnsi="Calibri" w:cs="Calibri"/>
          <w:b/>
          <w:i/>
          <w:color w:val="000000"/>
          <w:sz w:val="24"/>
          <w:lang w:eastAsia="fr-FR"/>
        </w:rPr>
        <w:t>"</w:t>
      </w:r>
      <w:proofErr w:type="spellStart"/>
      <w:r w:rsidRPr="002D3128">
        <w:rPr>
          <w:rFonts w:ascii="Calibri" w:eastAsia="Calibri" w:hAnsi="Calibri" w:cs="Calibri"/>
          <w:b/>
          <w:i/>
          <w:color w:val="000000"/>
          <w:sz w:val="24"/>
          <w:lang w:eastAsia="fr-FR"/>
        </w:rPr>
        <w:t>Herd-specific</w:t>
      </w:r>
      <w:proofErr w:type="spellEnd"/>
      <w:r w:rsidRPr="002D3128">
        <w:rPr>
          <w:rFonts w:ascii="Calibri" w:eastAsia="Calibri" w:hAnsi="Calibri" w:cs="Calibri"/>
          <w:b/>
          <w:i/>
          <w:color w:val="000000"/>
          <w:sz w:val="24"/>
          <w:lang w:eastAsia="fr-FR"/>
        </w:rPr>
        <w:t xml:space="preserve"> interventions to </w:t>
      </w:r>
      <w:proofErr w:type="spellStart"/>
      <w:r w:rsidRPr="002D3128">
        <w:rPr>
          <w:rFonts w:ascii="Calibri" w:eastAsia="Calibri" w:hAnsi="Calibri" w:cs="Calibri"/>
          <w:b/>
          <w:i/>
          <w:color w:val="000000"/>
          <w:sz w:val="24"/>
          <w:lang w:eastAsia="fr-FR"/>
        </w:rPr>
        <w:t>reduce</w:t>
      </w:r>
      <w:proofErr w:type="spellEnd"/>
      <w:r w:rsidRPr="002D3128">
        <w:rPr>
          <w:rFonts w:ascii="Calibri" w:eastAsia="Calibri" w:hAnsi="Calibri" w:cs="Calibri"/>
          <w:b/>
          <w:i/>
          <w:color w:val="000000"/>
          <w:sz w:val="24"/>
          <w:lang w:eastAsia="fr-FR"/>
        </w:rPr>
        <w:t xml:space="preserve"> </w:t>
      </w:r>
      <w:proofErr w:type="spellStart"/>
      <w:r w:rsidRPr="002D3128">
        <w:rPr>
          <w:rFonts w:ascii="Calibri" w:eastAsia="Calibri" w:hAnsi="Calibri" w:cs="Calibri"/>
          <w:b/>
          <w:i/>
          <w:color w:val="000000"/>
          <w:sz w:val="24"/>
          <w:lang w:eastAsia="fr-FR"/>
        </w:rPr>
        <w:t>antimicrobial</w:t>
      </w:r>
      <w:proofErr w:type="spellEnd"/>
      <w:r w:rsidRPr="002D3128">
        <w:rPr>
          <w:rFonts w:ascii="Calibri" w:eastAsia="Calibri" w:hAnsi="Calibri" w:cs="Calibri"/>
          <w:b/>
          <w:i/>
          <w:color w:val="000000"/>
          <w:sz w:val="24"/>
          <w:lang w:eastAsia="fr-FR"/>
        </w:rPr>
        <w:t xml:space="preserve"> usage in </w:t>
      </w:r>
      <w:proofErr w:type="spellStart"/>
      <w:r w:rsidRPr="002D3128">
        <w:rPr>
          <w:rFonts w:ascii="Calibri" w:eastAsia="Calibri" w:hAnsi="Calibri" w:cs="Calibri"/>
          <w:b/>
          <w:i/>
          <w:color w:val="000000"/>
          <w:sz w:val="24"/>
          <w:lang w:eastAsia="fr-FR"/>
        </w:rPr>
        <w:t>pig</w:t>
      </w:r>
      <w:proofErr w:type="spellEnd"/>
      <w:r w:rsidR="00ED6ACA">
        <w:rPr>
          <w:rFonts w:ascii="Calibri" w:eastAsia="Calibri" w:hAnsi="Calibri" w:cs="Calibri"/>
          <w:b/>
          <w:i/>
          <w:color w:val="000000"/>
          <w:sz w:val="24"/>
          <w:lang w:eastAsia="fr-FR"/>
        </w:rPr>
        <w:t xml:space="preserve"> </w:t>
      </w:r>
      <w:r w:rsidRPr="002D3128">
        <w:rPr>
          <w:rFonts w:ascii="Calibri" w:eastAsia="Calibri" w:hAnsi="Calibri" w:cs="Calibri"/>
          <w:b/>
          <w:i/>
          <w:color w:val="000000"/>
          <w:sz w:val="24"/>
          <w:lang w:eastAsia="fr-FR"/>
        </w:rPr>
        <w:t xml:space="preserve">production </w:t>
      </w:r>
      <w:proofErr w:type="spellStart"/>
      <w:r w:rsidRPr="002D3128">
        <w:rPr>
          <w:rFonts w:ascii="Calibri" w:eastAsia="Calibri" w:hAnsi="Calibri" w:cs="Calibri"/>
          <w:b/>
          <w:i/>
          <w:color w:val="000000"/>
          <w:sz w:val="24"/>
          <w:lang w:eastAsia="fr-FR"/>
        </w:rPr>
        <w:t>without</w:t>
      </w:r>
      <w:proofErr w:type="spellEnd"/>
      <w:r w:rsidRPr="002D3128">
        <w:rPr>
          <w:rFonts w:ascii="Calibri" w:eastAsia="Calibri" w:hAnsi="Calibri" w:cs="Calibri"/>
          <w:b/>
          <w:i/>
          <w:color w:val="000000"/>
          <w:sz w:val="24"/>
          <w:lang w:eastAsia="fr-FR"/>
        </w:rPr>
        <w:t xml:space="preserve"> </w:t>
      </w:r>
      <w:proofErr w:type="spellStart"/>
      <w:r w:rsidRPr="002D3128">
        <w:rPr>
          <w:rFonts w:ascii="Calibri" w:eastAsia="Calibri" w:hAnsi="Calibri" w:cs="Calibri"/>
          <w:b/>
          <w:i/>
          <w:color w:val="000000"/>
          <w:sz w:val="24"/>
          <w:lang w:eastAsia="fr-FR"/>
        </w:rPr>
        <w:t>jeopardising</w:t>
      </w:r>
      <w:proofErr w:type="spellEnd"/>
      <w:r w:rsidRPr="002D3128">
        <w:rPr>
          <w:rFonts w:ascii="Calibri" w:eastAsia="Calibri" w:hAnsi="Calibri" w:cs="Calibri"/>
          <w:b/>
          <w:i/>
          <w:color w:val="000000"/>
          <w:sz w:val="24"/>
          <w:lang w:eastAsia="fr-FR"/>
        </w:rPr>
        <w:t xml:space="preserve"> </w:t>
      </w:r>
      <w:proofErr w:type="spellStart"/>
      <w:r w:rsidRPr="002D3128">
        <w:rPr>
          <w:rFonts w:ascii="Calibri" w:eastAsia="Calibri" w:hAnsi="Calibri" w:cs="Calibri"/>
          <w:b/>
          <w:i/>
          <w:color w:val="000000"/>
          <w:sz w:val="24"/>
          <w:lang w:eastAsia="fr-FR"/>
        </w:rPr>
        <w:t>technical</w:t>
      </w:r>
      <w:proofErr w:type="spellEnd"/>
      <w:r w:rsidRPr="002D3128">
        <w:rPr>
          <w:rFonts w:ascii="Calibri" w:eastAsia="Calibri" w:hAnsi="Calibri" w:cs="Calibri"/>
          <w:b/>
          <w:i/>
          <w:color w:val="000000"/>
          <w:sz w:val="24"/>
          <w:lang w:eastAsia="fr-FR"/>
        </w:rPr>
        <w:t xml:space="preserve"> and </w:t>
      </w:r>
      <w:proofErr w:type="spellStart"/>
      <w:r w:rsidRPr="002D3128">
        <w:rPr>
          <w:rFonts w:ascii="Calibri" w:eastAsia="Calibri" w:hAnsi="Calibri" w:cs="Calibri"/>
          <w:b/>
          <w:i/>
          <w:color w:val="000000"/>
          <w:sz w:val="24"/>
          <w:lang w:eastAsia="fr-FR"/>
        </w:rPr>
        <w:t>economic</w:t>
      </w:r>
      <w:proofErr w:type="spellEnd"/>
      <w:r w:rsidRPr="002D3128">
        <w:rPr>
          <w:rFonts w:ascii="Calibri" w:eastAsia="Calibri" w:hAnsi="Calibri" w:cs="Calibri"/>
          <w:b/>
          <w:i/>
          <w:color w:val="000000"/>
          <w:sz w:val="24"/>
          <w:lang w:eastAsia="fr-FR"/>
        </w:rPr>
        <w:t xml:space="preserve"> performance".</w:t>
      </w:r>
    </w:p>
    <w:p w14:paraId="5AD05A22" w14:textId="77777777" w:rsidR="00D059B5" w:rsidRPr="00D059B5" w:rsidRDefault="00D059B5" w:rsidP="00D059B5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lang w:eastAsia="fr-FR"/>
        </w:rPr>
      </w:pPr>
    </w:p>
    <w:p w14:paraId="061EAC36" w14:textId="7FF43FAA" w:rsidR="00D059B5" w:rsidRDefault="00305224" w:rsidP="00944310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lang w:eastAsia="fr-FR"/>
        </w:rPr>
      </w:pPr>
      <w:r>
        <w:rPr>
          <w:rFonts w:ascii="Calibri" w:eastAsia="Calibri" w:hAnsi="Calibri" w:cs="Calibri"/>
          <w:color w:val="000000"/>
          <w:sz w:val="24"/>
          <w:lang w:eastAsia="fr-FR"/>
        </w:rPr>
        <w:t>C</w:t>
      </w:r>
      <w:r w:rsidR="002D3128">
        <w:rPr>
          <w:rFonts w:ascii="Calibri" w:eastAsia="Calibri" w:hAnsi="Calibri" w:cs="Calibri"/>
          <w:color w:val="000000"/>
          <w:sz w:val="24"/>
          <w:lang w:eastAsia="fr-FR"/>
        </w:rPr>
        <w:t xml:space="preserve">e travail de </w:t>
      </w:r>
      <w:r w:rsidR="00C234E4">
        <w:t>de thèse de 3</w:t>
      </w:r>
      <w:r w:rsidR="00C234E4" w:rsidRPr="00F40EF4">
        <w:rPr>
          <w:vertAlign w:val="superscript"/>
        </w:rPr>
        <w:t>ème</w:t>
      </w:r>
      <w:r w:rsidR="00C234E4">
        <w:t xml:space="preserve"> cycle universitaire</w:t>
      </w:r>
      <w:r w:rsidR="00C234E4">
        <w:rPr>
          <w:rFonts w:ascii="Calibri" w:eastAsia="Calibri" w:hAnsi="Calibri" w:cs="Calibri"/>
          <w:color w:val="000000"/>
          <w:sz w:val="24"/>
          <w:lang w:eastAsia="fr-FR"/>
        </w:rPr>
        <w:t xml:space="preserve"> </w:t>
      </w:r>
      <w:r w:rsidR="002D3128">
        <w:rPr>
          <w:rFonts w:ascii="Calibri" w:eastAsia="Calibri" w:hAnsi="Calibri" w:cs="Calibri"/>
          <w:color w:val="000000"/>
          <w:sz w:val="24"/>
          <w:lang w:eastAsia="fr-FR"/>
        </w:rPr>
        <w:t xml:space="preserve">a été présenté par Catherine Belloc, en l’absence de </w:t>
      </w:r>
      <w:r w:rsidR="00290B6C">
        <w:rPr>
          <w:rFonts w:ascii="Calibri" w:eastAsia="Calibri" w:hAnsi="Calibri" w:cs="Calibri"/>
          <w:color w:val="000000"/>
          <w:sz w:val="24"/>
          <w:lang w:eastAsia="fr-FR"/>
        </w:rPr>
        <w:t>s</w:t>
      </w:r>
      <w:r w:rsidR="002D3128">
        <w:rPr>
          <w:rFonts w:ascii="Calibri" w:eastAsia="Calibri" w:hAnsi="Calibri" w:cs="Calibri"/>
          <w:color w:val="000000"/>
          <w:sz w:val="24"/>
          <w:lang w:eastAsia="fr-FR"/>
        </w:rPr>
        <w:t>a lauréate, lors des ateliers Ecoantibio des JNGTV à Nantes le 16 mai</w:t>
      </w:r>
      <w:r w:rsidR="00DE5520">
        <w:rPr>
          <w:rFonts w:ascii="Calibri" w:eastAsia="Calibri" w:hAnsi="Calibri" w:cs="Calibri"/>
          <w:color w:val="000000"/>
          <w:sz w:val="24"/>
          <w:lang w:eastAsia="fr-FR"/>
        </w:rPr>
        <w:t xml:space="preserve"> 2019.</w:t>
      </w:r>
    </w:p>
    <w:p w14:paraId="4E8295F6" w14:textId="3C37C07B" w:rsidR="00ED6ACA" w:rsidRDefault="00290B6C" w:rsidP="00B94885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lang w:eastAsia="fr-FR"/>
        </w:rPr>
      </w:pPr>
      <w:r>
        <w:rPr>
          <w:rFonts w:ascii="Calibri" w:eastAsia="Calibri" w:hAnsi="Calibri" w:cs="Calibri"/>
          <w:color w:val="000000"/>
          <w:sz w:val="24"/>
          <w:lang w:eastAsia="fr-FR"/>
        </w:rPr>
        <w:t>Cette</w:t>
      </w:r>
      <w:r w:rsidR="00ED6ACA">
        <w:rPr>
          <w:rFonts w:ascii="Calibri" w:eastAsia="Calibri" w:hAnsi="Calibri" w:cs="Calibri"/>
          <w:color w:val="000000"/>
          <w:sz w:val="24"/>
          <w:lang w:eastAsia="fr-FR"/>
        </w:rPr>
        <w:t xml:space="preserve"> </w:t>
      </w:r>
      <w:hyperlink r:id="rId8" w:history="1">
        <w:r w:rsidR="009F14BE" w:rsidRPr="009F14BE">
          <w:rPr>
            <w:rStyle w:val="Lienhypertexte"/>
            <w:rFonts w:ascii="Calibri" w:eastAsia="Calibri" w:hAnsi="Calibri" w:cs="Calibri"/>
            <w:sz w:val="24"/>
            <w:lang w:eastAsia="fr-FR"/>
          </w:rPr>
          <w:t>présentation</w:t>
        </w:r>
      </w:hyperlink>
      <w:r w:rsidR="009F14BE">
        <w:rPr>
          <w:rFonts w:ascii="Calibri" w:eastAsia="Calibri" w:hAnsi="Calibri" w:cs="Calibri"/>
          <w:color w:val="000000"/>
          <w:sz w:val="24"/>
          <w:lang w:eastAsia="fr-FR"/>
        </w:rPr>
        <w:t xml:space="preserve"> </w:t>
      </w:r>
      <w:r w:rsidR="00ED6ACA">
        <w:rPr>
          <w:rFonts w:ascii="Calibri" w:eastAsia="Calibri" w:hAnsi="Calibri" w:cs="Calibri"/>
          <w:color w:val="000000"/>
          <w:sz w:val="24"/>
          <w:lang w:eastAsia="fr-FR"/>
        </w:rPr>
        <w:t xml:space="preserve">est intitulée </w:t>
      </w:r>
      <w:r w:rsidR="00ED6ACA" w:rsidRPr="00B94885">
        <w:rPr>
          <w:rFonts w:ascii="Calibri" w:eastAsia="Calibri" w:hAnsi="Calibri" w:cs="Calibri"/>
          <w:b/>
          <w:i/>
          <w:color w:val="000000"/>
          <w:sz w:val="24"/>
          <w:lang w:eastAsia="fr-FR"/>
        </w:rPr>
        <w:t>« </w:t>
      </w:r>
      <w:r w:rsidR="00DE5520" w:rsidRPr="00B94885">
        <w:rPr>
          <w:rFonts w:ascii="Calibri" w:eastAsia="Calibri" w:hAnsi="Calibri" w:cs="Calibri"/>
          <w:b/>
          <w:i/>
          <w:color w:val="000000"/>
          <w:sz w:val="24"/>
          <w:lang w:eastAsia="fr-FR"/>
        </w:rPr>
        <w:t>L</w:t>
      </w:r>
      <w:r w:rsidR="00ED6ACA" w:rsidRPr="00B94885">
        <w:rPr>
          <w:rFonts w:ascii="Calibri" w:eastAsia="Calibri" w:hAnsi="Calibri" w:cs="Calibri"/>
          <w:b/>
          <w:i/>
          <w:color w:val="000000"/>
          <w:sz w:val="24"/>
          <w:lang w:eastAsia="fr-FR"/>
        </w:rPr>
        <w:t>a réduction de l’usage des antibiotiques en élevage porcin est compatible avec les performances économiques ».</w:t>
      </w:r>
    </w:p>
    <w:p w14:paraId="61C14FA2" w14:textId="043B1755" w:rsidR="002D3128" w:rsidRDefault="00B37F54" w:rsidP="00B37F5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lang w:eastAsia="fr-FR"/>
        </w:rPr>
      </w:pPr>
      <w:r>
        <w:rPr>
          <w:rFonts w:ascii="Calibri" w:eastAsia="Calibri" w:hAnsi="Calibri" w:cs="Calibri"/>
          <w:color w:val="000000"/>
          <w:sz w:val="24"/>
          <w:lang w:eastAsia="fr-FR"/>
        </w:rPr>
        <w:t>Dans son</w:t>
      </w:r>
      <w:r w:rsidR="002D3128">
        <w:rPr>
          <w:rFonts w:ascii="Calibri" w:eastAsia="Calibri" w:hAnsi="Calibri" w:cs="Calibri"/>
          <w:color w:val="000000"/>
          <w:sz w:val="24"/>
          <w:lang w:eastAsia="fr-FR"/>
        </w:rPr>
        <w:t xml:space="preserve"> travail de portée européenne</w:t>
      </w:r>
      <w:r>
        <w:rPr>
          <w:rFonts w:ascii="Calibri" w:eastAsia="Calibri" w:hAnsi="Calibri" w:cs="Calibri"/>
          <w:color w:val="000000"/>
          <w:sz w:val="24"/>
          <w:lang w:eastAsia="fr-FR"/>
        </w:rPr>
        <w:t>, Lucie Colli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4"/>
          <w:lang w:eastAsia="fr-FR"/>
        </w:rPr>
        <w:t>neau</w:t>
      </w:r>
      <w:r w:rsidR="002D3128">
        <w:rPr>
          <w:rFonts w:ascii="Calibri" w:eastAsia="Calibri" w:hAnsi="Calibri" w:cs="Calibri"/>
          <w:color w:val="000000"/>
          <w:sz w:val="24"/>
          <w:lang w:eastAsia="fr-FR"/>
        </w:rPr>
        <w:t xml:space="preserve"> a permis de faire ressortir l’importance de l’analyse pour faire des recommandations </w:t>
      </w:r>
      <w:proofErr w:type="spellStart"/>
      <w:r w:rsidR="002D3128">
        <w:rPr>
          <w:rFonts w:ascii="Calibri" w:eastAsia="Calibri" w:hAnsi="Calibri" w:cs="Calibri"/>
          <w:color w:val="000000"/>
          <w:sz w:val="24"/>
          <w:lang w:eastAsia="fr-FR"/>
        </w:rPr>
        <w:t>ad’hoc</w:t>
      </w:r>
      <w:proofErr w:type="spellEnd"/>
      <w:r w:rsidR="002D3128">
        <w:rPr>
          <w:rFonts w:ascii="Calibri" w:eastAsia="Calibri" w:hAnsi="Calibri" w:cs="Calibri"/>
          <w:color w:val="000000"/>
          <w:sz w:val="24"/>
          <w:lang w:eastAsia="fr-FR"/>
        </w:rPr>
        <w:t xml:space="preserve">, soulignant l’importance du lien de confiance éleveur/ vétérinaire. </w:t>
      </w:r>
    </w:p>
    <w:p w14:paraId="5018E6A6" w14:textId="4E1D286B" w:rsidR="00D059B5" w:rsidRDefault="00D059B5" w:rsidP="00D059B5">
      <w:pPr>
        <w:spacing w:after="9"/>
        <w:rPr>
          <w:rFonts w:ascii="Calibri" w:eastAsia="Calibri" w:hAnsi="Calibri" w:cs="Calibri"/>
          <w:color w:val="000000"/>
          <w:sz w:val="24"/>
          <w:lang w:eastAsia="fr-FR"/>
        </w:rPr>
      </w:pPr>
    </w:p>
    <w:p w14:paraId="2013B524" w14:textId="77777777" w:rsidR="005B6493" w:rsidRPr="001B166C" w:rsidRDefault="005B6493" w:rsidP="002D3128">
      <w:pPr>
        <w:spacing w:after="16" w:line="240" w:lineRule="auto"/>
        <w:jc w:val="both"/>
        <w:rPr>
          <w:rFonts w:ascii="Calibri" w:eastAsia="Calibri" w:hAnsi="Calibri" w:cs="Calibri"/>
          <w:i/>
          <w:sz w:val="24"/>
          <w:szCs w:val="24"/>
          <w:lang w:eastAsia="fr-FR"/>
        </w:rPr>
      </w:pPr>
    </w:p>
    <w:p w14:paraId="755A31A1" w14:textId="1BF898AD" w:rsidR="002B2694" w:rsidRDefault="002125C7" w:rsidP="002125C7">
      <w:pPr>
        <w:jc w:val="center"/>
      </w:pPr>
      <w:r>
        <w:rPr>
          <w:noProof/>
        </w:rPr>
        <w:drawing>
          <wp:inline distT="0" distB="0" distL="0" distR="0" wp14:anchorId="1D784499" wp14:editId="0E5BBD86">
            <wp:extent cx="4307935" cy="3232851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864" cy="324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969B5" w14:textId="41084DC6" w:rsidR="002F36A8" w:rsidRDefault="006B7548" w:rsidP="006B7548">
      <w:pPr>
        <w:spacing w:after="16" w:line="240" w:lineRule="auto"/>
        <w:jc w:val="center"/>
        <w:rPr>
          <w:rFonts w:ascii="Calibri" w:eastAsia="Calibri" w:hAnsi="Calibri" w:cs="Calibri"/>
          <w:i/>
          <w:color w:val="000000"/>
          <w:sz w:val="24"/>
          <w:lang w:eastAsia="fr-FR"/>
        </w:rPr>
      </w:pPr>
      <w:r w:rsidRPr="00FD3293">
        <w:rPr>
          <w:rFonts w:ascii="Calibri" w:eastAsia="Calibri" w:hAnsi="Calibri" w:cs="Calibri"/>
          <w:i/>
          <w:color w:val="000000"/>
          <w:sz w:val="20"/>
          <w:lang w:eastAsia="fr-FR"/>
        </w:rPr>
        <w:t>Catherine Belloc</w:t>
      </w:r>
      <w:r>
        <w:rPr>
          <w:rFonts w:ascii="Calibri" w:eastAsia="Calibri" w:hAnsi="Calibri" w:cs="Calibri"/>
          <w:i/>
          <w:color w:val="000000"/>
          <w:sz w:val="20"/>
          <w:lang w:eastAsia="fr-FR"/>
        </w:rPr>
        <w:t>, présentant le travail de Lucie Collineau</w:t>
      </w:r>
    </w:p>
    <w:p w14:paraId="3BB2DD0E" w14:textId="77777777" w:rsidR="006B7548" w:rsidRDefault="006B7548" w:rsidP="002F36A8">
      <w:pPr>
        <w:spacing w:after="16" w:line="240" w:lineRule="auto"/>
        <w:jc w:val="both"/>
        <w:rPr>
          <w:rFonts w:ascii="Calibri" w:eastAsia="Calibri" w:hAnsi="Calibri" w:cs="Calibri"/>
          <w:i/>
          <w:color w:val="000000"/>
          <w:sz w:val="24"/>
          <w:lang w:eastAsia="fr-FR"/>
        </w:rPr>
      </w:pPr>
    </w:p>
    <w:p w14:paraId="1D42778E" w14:textId="4FDBBB72" w:rsidR="002F36A8" w:rsidRDefault="002F36A8" w:rsidP="002F36A8">
      <w:pPr>
        <w:spacing w:after="16" w:line="240" w:lineRule="auto"/>
        <w:jc w:val="both"/>
        <w:rPr>
          <w:rFonts w:ascii="Calibri" w:eastAsia="Calibri" w:hAnsi="Calibri" w:cs="Calibri"/>
          <w:i/>
          <w:sz w:val="24"/>
          <w:lang w:eastAsia="fr-FR"/>
        </w:rPr>
      </w:pPr>
      <w:r>
        <w:rPr>
          <w:rFonts w:ascii="Calibri" w:eastAsia="Calibri" w:hAnsi="Calibri" w:cs="Calibri"/>
          <w:i/>
          <w:color w:val="000000"/>
          <w:sz w:val="24"/>
          <w:lang w:eastAsia="fr-FR"/>
        </w:rPr>
        <w:t>*Le prix 2019 s’ouvrira également à valoriser</w:t>
      </w:r>
      <w:r w:rsidRPr="00D059B5">
        <w:rPr>
          <w:rFonts w:ascii="Calibri" w:eastAsia="Calibri" w:hAnsi="Calibri" w:cs="Calibri"/>
          <w:i/>
          <w:color w:val="000000"/>
          <w:sz w:val="24"/>
          <w:lang w:eastAsia="fr-FR"/>
        </w:rPr>
        <w:t xml:space="preserve"> l’impact positif d’autres solutions thérapeutiques innovantes</w:t>
      </w:r>
      <w:r>
        <w:rPr>
          <w:rFonts w:ascii="Calibri" w:eastAsia="Calibri" w:hAnsi="Calibri" w:cs="Calibri"/>
          <w:i/>
          <w:color w:val="000000"/>
          <w:sz w:val="24"/>
          <w:lang w:eastAsia="fr-FR"/>
        </w:rPr>
        <w:t xml:space="preserve">. Les publications sont à soumettre avant le 30 septembre 2019 </w:t>
      </w:r>
      <w:r w:rsidRPr="001B166C">
        <w:rPr>
          <w:rFonts w:ascii="Calibri" w:eastAsia="Calibri" w:hAnsi="Calibri" w:cs="Calibri"/>
          <w:i/>
          <w:sz w:val="24"/>
          <w:lang w:eastAsia="fr-FR"/>
        </w:rPr>
        <w:t xml:space="preserve">(Voir </w:t>
      </w:r>
      <w:hyperlink r:id="rId10" w:history="1">
        <w:r w:rsidRPr="001B166C">
          <w:rPr>
            <w:rStyle w:val="Lienhypertexte"/>
            <w:rFonts w:ascii="Calibri" w:eastAsia="Calibri" w:hAnsi="Calibri" w:cs="Calibri"/>
            <w:i/>
            <w:sz w:val="24"/>
            <w:lang w:eastAsia="fr-FR"/>
          </w:rPr>
          <w:t>règlement en lien</w:t>
        </w:r>
      </w:hyperlink>
      <w:r w:rsidRPr="001B166C">
        <w:rPr>
          <w:rFonts w:ascii="Calibri" w:eastAsia="Calibri" w:hAnsi="Calibri" w:cs="Calibri"/>
          <w:i/>
          <w:sz w:val="24"/>
          <w:lang w:eastAsia="fr-FR"/>
        </w:rPr>
        <w:t>)</w:t>
      </w:r>
    </w:p>
    <w:p w14:paraId="2B05EC2E" w14:textId="77777777" w:rsidR="002F36A8" w:rsidRDefault="002F36A8" w:rsidP="002125C7">
      <w:pPr>
        <w:jc w:val="center"/>
      </w:pPr>
    </w:p>
    <w:sectPr w:rsidR="002F36A8" w:rsidSect="00E46A13">
      <w:head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A7D04" w14:textId="77777777" w:rsidR="003F5566" w:rsidRDefault="003F5566" w:rsidP="003F5566">
      <w:pPr>
        <w:spacing w:after="0" w:line="240" w:lineRule="auto"/>
      </w:pPr>
      <w:r>
        <w:separator/>
      </w:r>
    </w:p>
  </w:endnote>
  <w:endnote w:type="continuationSeparator" w:id="0">
    <w:p w14:paraId="20FDD8D2" w14:textId="77777777" w:rsidR="003F5566" w:rsidRDefault="003F5566" w:rsidP="003F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6F877" w14:textId="77777777" w:rsidR="003F5566" w:rsidRDefault="003F5566" w:rsidP="003F5566">
      <w:pPr>
        <w:spacing w:after="0" w:line="240" w:lineRule="auto"/>
      </w:pPr>
      <w:r>
        <w:separator/>
      </w:r>
    </w:p>
  </w:footnote>
  <w:footnote w:type="continuationSeparator" w:id="0">
    <w:p w14:paraId="0729AE3D" w14:textId="77777777" w:rsidR="003F5566" w:rsidRDefault="003F5566" w:rsidP="003F5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8A028" w14:textId="48E5EE9A" w:rsidR="00E46A13" w:rsidRDefault="00E46A13" w:rsidP="00E46A13">
    <w:pPr>
      <w:tabs>
        <w:tab w:val="center" w:pos="4962"/>
      </w:tabs>
      <w:spacing w:after="158"/>
      <w:ind w:left="45"/>
    </w:pPr>
    <w:r>
      <w:rPr>
        <w:noProof/>
      </w:rPr>
      <w:drawing>
        <wp:inline distT="0" distB="0" distL="0" distR="0" wp14:anchorId="4324ED81" wp14:editId="23A1A050">
          <wp:extent cx="1377018" cy="628265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347" cy="647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D38B852" wp14:editId="3BB12CF2">
          <wp:extent cx="2037503" cy="418744"/>
          <wp:effectExtent l="0" t="0" r="1270" b="635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18829" cy="476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rPr>
        <w:noProof/>
      </w:rPr>
      <w:drawing>
        <wp:inline distT="0" distB="0" distL="0" distR="0" wp14:anchorId="33B750C1" wp14:editId="1AA1C386">
          <wp:extent cx="1170303" cy="670556"/>
          <wp:effectExtent l="0" t="0" r="0" b="0"/>
          <wp:docPr id="4" name="Image 4" descr="X:\Marie-Claire\LOGOS\Partenaires\logo_DIM1health_IDF_degrade_cmjn_Petit_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0303" cy="6705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E23D764" w14:textId="6923D6E9" w:rsidR="003F5566" w:rsidRDefault="003F5566" w:rsidP="003F5566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149C2"/>
    <w:multiLevelType w:val="hybridMultilevel"/>
    <w:tmpl w:val="A844A2EA"/>
    <w:lvl w:ilvl="0" w:tplc="86FA8F46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FEF81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A006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41C8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764D2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64BF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12420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C459D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DC88C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EB5E19"/>
    <w:multiLevelType w:val="hybridMultilevel"/>
    <w:tmpl w:val="509617C0"/>
    <w:lvl w:ilvl="0" w:tplc="77706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17E4A"/>
    <w:multiLevelType w:val="hybridMultilevel"/>
    <w:tmpl w:val="69EA9030"/>
    <w:lvl w:ilvl="0" w:tplc="723612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94"/>
    <w:rsid w:val="001B166C"/>
    <w:rsid w:val="001D39AA"/>
    <w:rsid w:val="002125C7"/>
    <w:rsid w:val="00287D8A"/>
    <w:rsid w:val="00290B6C"/>
    <w:rsid w:val="002B2694"/>
    <w:rsid w:val="002D3128"/>
    <w:rsid w:val="002D6717"/>
    <w:rsid w:val="002F36A8"/>
    <w:rsid w:val="00305224"/>
    <w:rsid w:val="003F5566"/>
    <w:rsid w:val="00410A7D"/>
    <w:rsid w:val="004F63F3"/>
    <w:rsid w:val="00592ACD"/>
    <w:rsid w:val="005B6493"/>
    <w:rsid w:val="006B7548"/>
    <w:rsid w:val="00802310"/>
    <w:rsid w:val="00814C26"/>
    <w:rsid w:val="00894A5E"/>
    <w:rsid w:val="00944310"/>
    <w:rsid w:val="009F14BE"/>
    <w:rsid w:val="00A47825"/>
    <w:rsid w:val="00B21FEA"/>
    <w:rsid w:val="00B37F54"/>
    <w:rsid w:val="00B94885"/>
    <w:rsid w:val="00C234E4"/>
    <w:rsid w:val="00D059B5"/>
    <w:rsid w:val="00D62D2A"/>
    <w:rsid w:val="00DE5520"/>
    <w:rsid w:val="00E46A13"/>
    <w:rsid w:val="00E73BBC"/>
    <w:rsid w:val="00ED6ACA"/>
    <w:rsid w:val="00F40EF4"/>
    <w:rsid w:val="00FD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5FAC"/>
  <w15:chartTrackingRefBased/>
  <w15:docId w15:val="{6B09C297-816F-4EA5-BC21-D38810A2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40E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F63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63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63F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63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63F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3F3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F40EF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F40EF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166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F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5566"/>
  </w:style>
  <w:style w:type="paragraph" w:styleId="Pieddepage">
    <w:name w:val="footer"/>
    <w:basedOn w:val="Normal"/>
    <w:link w:val="PieddepageCar"/>
    <w:uiPriority w:val="99"/>
    <w:unhideWhenUsed/>
    <w:rsid w:val="003F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5566"/>
  </w:style>
  <w:style w:type="character" w:styleId="Lienhypertextesuivivisit">
    <w:name w:val="FollowedHyperlink"/>
    <w:basedOn w:val="Policepardfaut"/>
    <w:uiPriority w:val="99"/>
    <w:semiHidden/>
    <w:unhideWhenUsed/>
    <w:rsid w:val="00B94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v.org/sites/default/files/journeesgtv2019_collineau_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mv.org/sites/default/files/reglement_du_prix_de_recherche_eco_antibio_2019_final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Anne BARTHELEMY</dc:creator>
  <cp:keywords/>
  <dc:description/>
  <cp:lastModifiedBy>Accueil SIMV</cp:lastModifiedBy>
  <cp:revision>23</cp:revision>
  <dcterms:created xsi:type="dcterms:W3CDTF">2019-05-20T09:58:00Z</dcterms:created>
  <dcterms:modified xsi:type="dcterms:W3CDTF">2019-05-20T15:07:00Z</dcterms:modified>
</cp:coreProperties>
</file>