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5D9" w:rsidRDefault="005C45D9" w:rsidP="005C45D9">
      <w:pPr>
        <w:pStyle w:val="NormalWeb"/>
        <w:shd w:val="clear" w:color="auto" w:fill="FFFFFF"/>
        <w:jc w:val="both"/>
      </w:pPr>
      <w:r>
        <w:rPr>
          <w:rFonts w:ascii="Century Gothic" w:hAnsi="Century Gothic"/>
          <w:sz w:val="20"/>
          <w:szCs w:val="20"/>
          <w:shd w:val="clear" w:color="auto" w:fill="FFFFFF"/>
        </w:rPr>
        <w:t xml:space="preserve">ORKEO, Laboratoire de développement pharmaceutique, recrute à Sophia Antipolis, un(e) technicien(ne) analytique H/F. </w:t>
      </w:r>
    </w:p>
    <w:p w:rsidR="005C45D9" w:rsidRDefault="005C45D9" w:rsidP="005C45D9">
      <w:pPr>
        <w:pStyle w:val="NormalWeb"/>
        <w:shd w:val="clear" w:color="auto" w:fill="FFFFFF"/>
        <w:jc w:val="both"/>
      </w:pPr>
      <w:r>
        <w:rPr>
          <w:rFonts w:ascii="Century Gothic" w:hAnsi="Century Gothic"/>
          <w:sz w:val="20"/>
          <w:szCs w:val="20"/>
          <w:shd w:val="clear" w:color="auto" w:fill="FFFFFF"/>
        </w:rPr>
        <w:t xml:space="preserve">ORKEO est une société innovante et en forte croissance spécialisée dans le développement de produits pharmaceutiques vétérinaires pour les marchés Européens et US.  </w:t>
      </w:r>
    </w:p>
    <w:p w:rsidR="005C45D9" w:rsidRDefault="005C45D9" w:rsidP="005C45D9">
      <w:pPr>
        <w:pStyle w:val="NormalWeb"/>
        <w:shd w:val="clear" w:color="auto" w:fill="FFFFFF"/>
        <w:jc w:val="both"/>
      </w:pPr>
      <w:r>
        <w:rPr>
          <w:rFonts w:ascii="Century Gothic" w:hAnsi="Century Gothic"/>
          <w:sz w:val="20"/>
          <w:szCs w:val="20"/>
          <w:shd w:val="clear" w:color="auto" w:fill="FFFFFF"/>
        </w:rPr>
        <w:t> </w:t>
      </w:r>
    </w:p>
    <w:p w:rsidR="005C45D9" w:rsidRDefault="005C45D9" w:rsidP="005C45D9">
      <w:pPr>
        <w:pStyle w:val="NormalWeb"/>
        <w:shd w:val="clear" w:color="auto" w:fill="FFFFFF"/>
        <w:jc w:val="both"/>
      </w:pPr>
      <w:r>
        <w:rPr>
          <w:rFonts w:ascii="Century Gothic" w:hAnsi="Century Gothic"/>
          <w:sz w:val="20"/>
          <w:szCs w:val="20"/>
          <w:shd w:val="clear" w:color="auto" w:fill="FFFFFF"/>
        </w:rPr>
        <w:t xml:space="preserve">Poste à pourvoir immédiatement. </w:t>
      </w:r>
    </w:p>
    <w:p w:rsidR="005C45D9" w:rsidRDefault="005C45D9" w:rsidP="005C45D9">
      <w:pPr>
        <w:pStyle w:val="NormalWeb"/>
        <w:shd w:val="clear" w:color="auto" w:fill="FFFFFF"/>
        <w:jc w:val="both"/>
      </w:pPr>
      <w:r>
        <w:rPr>
          <w:rFonts w:ascii="Century Gothic" w:hAnsi="Century Gothic"/>
          <w:sz w:val="20"/>
          <w:szCs w:val="20"/>
          <w:shd w:val="clear" w:color="auto" w:fill="FFFFFF"/>
        </w:rPr>
        <w:t> </w:t>
      </w:r>
    </w:p>
    <w:p w:rsidR="005C45D9" w:rsidRDefault="005C45D9" w:rsidP="005C45D9">
      <w:pPr>
        <w:pStyle w:val="NormalWeb"/>
        <w:shd w:val="clear" w:color="auto" w:fill="FFFFFF"/>
        <w:spacing w:after="240"/>
        <w:jc w:val="both"/>
      </w:pPr>
      <w:r>
        <w:rPr>
          <w:rFonts w:ascii="Century Gothic" w:hAnsi="Century Gothic"/>
          <w:sz w:val="20"/>
          <w:szCs w:val="20"/>
          <w:shd w:val="clear" w:color="auto" w:fill="FFFFFF"/>
        </w:rPr>
        <w:t>En liaison fonctionnelle avec les Chargés d’études, vous êtes en charge de la réalisation de travaux de développement en chimie analytique dans le respect des Bonnes Pratiques de Laboratoire et des exigences réglementaires, qualité, sécurité et environnement.</w:t>
      </w:r>
    </w:p>
    <w:p w:rsidR="005C45D9" w:rsidRDefault="005C45D9" w:rsidP="005C45D9">
      <w:pPr>
        <w:pStyle w:val="NormalWeb"/>
        <w:shd w:val="clear" w:color="auto" w:fill="FFFFFF"/>
        <w:jc w:val="both"/>
      </w:pPr>
      <w:r>
        <w:rPr>
          <w:rFonts w:ascii="Century Gothic" w:hAnsi="Century Gothic"/>
          <w:sz w:val="20"/>
          <w:szCs w:val="20"/>
          <w:shd w:val="clear" w:color="auto" w:fill="FFFFFF"/>
        </w:rPr>
        <w:t>Pour cela :</w:t>
      </w:r>
    </w:p>
    <w:p w:rsidR="005C45D9" w:rsidRDefault="005C45D9" w:rsidP="005C45D9">
      <w:pPr>
        <w:pStyle w:val="NormalWeb"/>
        <w:shd w:val="clear" w:color="auto" w:fill="FFFFFF"/>
        <w:ind w:left="720" w:hanging="360"/>
      </w:pPr>
      <w:r>
        <w:rPr>
          <w:rFonts w:ascii="Century Gothic" w:hAnsi="Century Gothic"/>
          <w:sz w:val="20"/>
          <w:szCs w:val="20"/>
        </w:rPr>
        <w:t>·</w:t>
      </w:r>
      <w:r>
        <w:rPr>
          <w:rFonts w:ascii="Century Gothic" w:hAnsi="Century Gothic"/>
          <w:sz w:val="14"/>
          <w:szCs w:val="14"/>
        </w:rPr>
        <w:t xml:space="preserve">         </w:t>
      </w:r>
      <w:r>
        <w:rPr>
          <w:rFonts w:ascii="Century Gothic" w:hAnsi="Century Gothic"/>
          <w:sz w:val="20"/>
          <w:szCs w:val="20"/>
          <w:shd w:val="clear" w:color="auto" w:fill="FFFFFF"/>
        </w:rPr>
        <w:t xml:space="preserve">Vous améliorez ou développez, en concertation avec les Chargés d'études, des méthodes d'analyse sur des produits finis, </w:t>
      </w:r>
    </w:p>
    <w:p w:rsidR="005C45D9" w:rsidRDefault="005C45D9" w:rsidP="005C45D9">
      <w:pPr>
        <w:pStyle w:val="NormalWeb"/>
        <w:shd w:val="clear" w:color="auto" w:fill="FFFFFF"/>
        <w:ind w:left="720" w:hanging="360"/>
      </w:pPr>
      <w:r>
        <w:rPr>
          <w:rFonts w:ascii="Century Gothic" w:hAnsi="Century Gothic"/>
          <w:sz w:val="20"/>
          <w:szCs w:val="20"/>
        </w:rPr>
        <w:t>·</w:t>
      </w:r>
      <w:r>
        <w:rPr>
          <w:rFonts w:ascii="Century Gothic" w:hAnsi="Century Gothic"/>
          <w:sz w:val="14"/>
          <w:szCs w:val="14"/>
        </w:rPr>
        <w:t xml:space="preserve">         </w:t>
      </w:r>
      <w:proofErr w:type="gramStart"/>
      <w:r>
        <w:rPr>
          <w:rFonts w:ascii="Century Gothic" w:hAnsi="Century Gothic"/>
          <w:sz w:val="20"/>
          <w:szCs w:val="20"/>
          <w:shd w:val="clear" w:color="auto" w:fill="FFFFFF"/>
        </w:rPr>
        <w:t>Vous  participez</w:t>
      </w:r>
      <w:proofErr w:type="gramEnd"/>
      <w:r>
        <w:rPr>
          <w:rFonts w:ascii="Century Gothic" w:hAnsi="Century Gothic"/>
          <w:sz w:val="20"/>
          <w:szCs w:val="20"/>
          <w:shd w:val="clear" w:color="auto" w:fill="FFFFFF"/>
        </w:rPr>
        <w:t xml:space="preserve"> à la validation des méthodes développées,</w:t>
      </w:r>
    </w:p>
    <w:p w:rsidR="005C45D9" w:rsidRDefault="005C45D9" w:rsidP="005C45D9">
      <w:pPr>
        <w:pStyle w:val="NormalWeb"/>
        <w:shd w:val="clear" w:color="auto" w:fill="FFFFFF"/>
        <w:ind w:left="720" w:hanging="360"/>
      </w:pPr>
      <w:r>
        <w:rPr>
          <w:rFonts w:ascii="Century Gothic" w:hAnsi="Century Gothic"/>
          <w:sz w:val="20"/>
          <w:szCs w:val="20"/>
        </w:rPr>
        <w:t>·</w:t>
      </w:r>
      <w:r>
        <w:rPr>
          <w:rFonts w:ascii="Century Gothic" w:hAnsi="Century Gothic"/>
          <w:sz w:val="14"/>
          <w:szCs w:val="14"/>
        </w:rPr>
        <w:t xml:space="preserve">         </w:t>
      </w:r>
      <w:r>
        <w:rPr>
          <w:rFonts w:ascii="Century Gothic" w:hAnsi="Century Gothic"/>
          <w:sz w:val="20"/>
          <w:szCs w:val="20"/>
          <w:shd w:val="clear" w:color="auto" w:fill="FFFFFF"/>
        </w:rPr>
        <w:t>Vous réalisez des études de stabilité selon les méthodes d'analyse développées,</w:t>
      </w:r>
    </w:p>
    <w:p w:rsidR="005C45D9" w:rsidRDefault="005C45D9" w:rsidP="005C45D9">
      <w:pPr>
        <w:pStyle w:val="NormalWeb"/>
        <w:shd w:val="clear" w:color="auto" w:fill="FFFFFF"/>
        <w:ind w:left="720" w:hanging="360"/>
      </w:pPr>
      <w:r>
        <w:rPr>
          <w:rFonts w:ascii="Century Gothic" w:hAnsi="Century Gothic"/>
          <w:sz w:val="20"/>
          <w:szCs w:val="20"/>
        </w:rPr>
        <w:t>·</w:t>
      </w:r>
      <w:r>
        <w:rPr>
          <w:rFonts w:ascii="Century Gothic" w:hAnsi="Century Gothic"/>
          <w:sz w:val="14"/>
          <w:szCs w:val="14"/>
        </w:rPr>
        <w:t xml:space="preserve">         </w:t>
      </w:r>
      <w:r>
        <w:rPr>
          <w:rFonts w:ascii="Century Gothic" w:hAnsi="Century Gothic"/>
          <w:sz w:val="20"/>
          <w:szCs w:val="20"/>
          <w:shd w:val="clear" w:color="auto" w:fill="FFFFFF"/>
        </w:rPr>
        <w:t>Vous analysez les résultats obtenus en adoptant un esprit critique</w:t>
      </w:r>
    </w:p>
    <w:p w:rsidR="005C45D9" w:rsidRDefault="005C45D9" w:rsidP="005C45D9">
      <w:pPr>
        <w:pStyle w:val="NormalWeb"/>
        <w:shd w:val="clear" w:color="auto" w:fill="FFFFFF"/>
        <w:ind w:left="720" w:hanging="360"/>
        <w:rPr>
          <w:strike/>
        </w:rPr>
      </w:pPr>
      <w:r>
        <w:rPr>
          <w:rFonts w:ascii="Century Gothic" w:hAnsi="Century Gothic"/>
          <w:sz w:val="20"/>
          <w:szCs w:val="20"/>
        </w:rPr>
        <w:t>·</w:t>
      </w:r>
      <w:r>
        <w:rPr>
          <w:rFonts w:ascii="Century Gothic" w:hAnsi="Century Gothic"/>
          <w:sz w:val="14"/>
          <w:szCs w:val="14"/>
        </w:rPr>
        <w:t xml:space="preserve">         </w:t>
      </w:r>
      <w:r>
        <w:rPr>
          <w:rFonts w:ascii="Century Gothic" w:hAnsi="Century Gothic"/>
          <w:sz w:val="20"/>
          <w:szCs w:val="20"/>
          <w:shd w:val="clear" w:color="auto" w:fill="FFFFFF"/>
        </w:rPr>
        <w:t>Vous rendez compte des résultats et de l'avancement des travaux aux Chargés d'études</w:t>
      </w:r>
    </w:p>
    <w:p w:rsidR="005C45D9" w:rsidRDefault="005C45D9" w:rsidP="005C45D9">
      <w:pPr>
        <w:pStyle w:val="NormalWeb"/>
        <w:shd w:val="clear" w:color="auto" w:fill="FFFFFF"/>
        <w:ind w:left="720" w:hanging="360"/>
      </w:pPr>
      <w:r>
        <w:rPr>
          <w:rFonts w:ascii="Century Gothic" w:hAnsi="Century Gothic"/>
          <w:sz w:val="20"/>
          <w:szCs w:val="20"/>
        </w:rPr>
        <w:t>·</w:t>
      </w:r>
      <w:r>
        <w:rPr>
          <w:rFonts w:ascii="Century Gothic" w:hAnsi="Century Gothic"/>
          <w:sz w:val="14"/>
          <w:szCs w:val="14"/>
        </w:rPr>
        <w:t xml:space="preserve">         </w:t>
      </w:r>
      <w:r>
        <w:rPr>
          <w:rFonts w:ascii="Century Gothic" w:hAnsi="Century Gothic"/>
          <w:sz w:val="20"/>
          <w:szCs w:val="20"/>
          <w:shd w:val="clear" w:color="auto" w:fill="FFFFFF"/>
        </w:rPr>
        <w:t>Vous participez aux tâches nécessaires au bon fonctionnement du laboratoire (gestion des réactifs, entretien et qualification des appareillages etc.)</w:t>
      </w:r>
    </w:p>
    <w:p w:rsidR="005C45D9" w:rsidRDefault="005C45D9" w:rsidP="005C45D9">
      <w:pPr>
        <w:pStyle w:val="NormalWeb"/>
        <w:shd w:val="clear" w:color="auto" w:fill="FFFFFF"/>
        <w:ind w:left="720" w:hanging="360"/>
      </w:pPr>
      <w:r>
        <w:rPr>
          <w:rFonts w:ascii="Century Gothic" w:hAnsi="Century Gothic"/>
          <w:sz w:val="20"/>
          <w:szCs w:val="20"/>
        </w:rPr>
        <w:t>·</w:t>
      </w:r>
      <w:r>
        <w:rPr>
          <w:rFonts w:ascii="Century Gothic" w:hAnsi="Century Gothic"/>
          <w:sz w:val="14"/>
          <w:szCs w:val="14"/>
        </w:rPr>
        <w:t xml:space="preserve">         </w:t>
      </w:r>
      <w:r>
        <w:rPr>
          <w:rFonts w:ascii="Century Gothic" w:hAnsi="Century Gothic"/>
          <w:sz w:val="20"/>
          <w:szCs w:val="20"/>
          <w:shd w:val="clear" w:color="auto" w:fill="FFFFFF"/>
        </w:rPr>
        <w:t xml:space="preserve">Vous participez à la rédaction et à la révision de procédures </w:t>
      </w:r>
    </w:p>
    <w:p w:rsidR="005C45D9" w:rsidRDefault="005C45D9" w:rsidP="005C45D9">
      <w:pPr>
        <w:pStyle w:val="NormalWeb"/>
        <w:shd w:val="clear" w:color="auto" w:fill="FFFFFF"/>
        <w:jc w:val="both"/>
      </w:pPr>
      <w:r>
        <w:rPr>
          <w:rFonts w:ascii="Century Gothic" w:hAnsi="Century Gothic"/>
          <w:sz w:val="20"/>
          <w:szCs w:val="20"/>
          <w:shd w:val="clear" w:color="auto" w:fill="FFFFFF"/>
        </w:rPr>
        <w:t> </w:t>
      </w:r>
    </w:p>
    <w:p w:rsidR="005C45D9" w:rsidRDefault="005C45D9" w:rsidP="005C45D9">
      <w:pPr>
        <w:pStyle w:val="NormalWeb"/>
        <w:shd w:val="clear" w:color="auto" w:fill="FFFFFF"/>
        <w:jc w:val="both"/>
      </w:pPr>
      <w:r>
        <w:rPr>
          <w:rFonts w:ascii="Century Gothic" w:hAnsi="Century Gothic"/>
          <w:sz w:val="20"/>
          <w:szCs w:val="20"/>
          <w:shd w:val="clear" w:color="auto" w:fill="FFFFFF"/>
        </w:rPr>
        <w:t>De formation Bac +2 en Chimie Analytique (BTS ou IUT), ou Bac+3 Licence professionnelle en Chimie vous justifiez d’une expérience de 3 à 5 ans minimum à un poste similaire dans l’industrie pharmaceutique.</w:t>
      </w:r>
    </w:p>
    <w:p w:rsidR="005C45D9" w:rsidRDefault="005C45D9" w:rsidP="005C45D9">
      <w:pPr>
        <w:pStyle w:val="NormalWeb"/>
        <w:shd w:val="clear" w:color="auto" w:fill="FFFFFF"/>
        <w:jc w:val="both"/>
      </w:pPr>
      <w:r>
        <w:rPr>
          <w:rFonts w:ascii="Century Gothic" w:hAnsi="Century Gothic"/>
          <w:sz w:val="20"/>
          <w:szCs w:val="20"/>
          <w:shd w:val="clear" w:color="auto" w:fill="FFFFFF"/>
        </w:rPr>
        <w:t> </w:t>
      </w:r>
    </w:p>
    <w:p w:rsidR="005C45D9" w:rsidRDefault="005C45D9" w:rsidP="005C45D9">
      <w:pPr>
        <w:pStyle w:val="NormalWeb"/>
        <w:shd w:val="clear" w:color="auto" w:fill="FFFFFF"/>
        <w:spacing w:after="240"/>
        <w:jc w:val="both"/>
      </w:pPr>
      <w:r>
        <w:rPr>
          <w:rFonts w:ascii="Century Gothic" w:hAnsi="Century Gothic"/>
          <w:sz w:val="20"/>
          <w:szCs w:val="20"/>
          <w:shd w:val="clear" w:color="auto" w:fill="FFFFFF"/>
        </w:rPr>
        <w:t>Vous maîtrisez les techniques d'analyse par chromatographie liquide, les techniques d’analyses physico-chimiques et les outils informatiques techniques associés (</w:t>
      </w:r>
      <w:proofErr w:type="spellStart"/>
      <w:r>
        <w:rPr>
          <w:rFonts w:ascii="Century Gothic" w:hAnsi="Century Gothic"/>
          <w:sz w:val="20"/>
          <w:szCs w:val="20"/>
          <w:shd w:val="clear" w:color="auto" w:fill="FFFFFF"/>
        </w:rPr>
        <w:t>Chemstation</w:t>
      </w:r>
      <w:proofErr w:type="spellEnd"/>
      <w:r>
        <w:rPr>
          <w:rFonts w:ascii="Century Gothic" w:hAnsi="Century Gothic"/>
          <w:sz w:val="20"/>
          <w:szCs w:val="20"/>
          <w:shd w:val="clear" w:color="auto" w:fill="FFFFFF"/>
        </w:rPr>
        <w:t xml:space="preserve">, </w:t>
      </w:r>
      <w:proofErr w:type="spellStart"/>
      <w:r>
        <w:rPr>
          <w:rFonts w:ascii="Century Gothic" w:hAnsi="Century Gothic"/>
          <w:sz w:val="20"/>
          <w:szCs w:val="20"/>
          <w:shd w:val="clear" w:color="auto" w:fill="FFFFFF"/>
        </w:rPr>
        <w:t>Chromeleon</w:t>
      </w:r>
      <w:proofErr w:type="spellEnd"/>
      <w:r>
        <w:rPr>
          <w:rFonts w:ascii="Century Gothic" w:hAnsi="Century Gothic"/>
          <w:sz w:val="20"/>
          <w:szCs w:val="20"/>
          <w:shd w:val="clear" w:color="auto" w:fill="FFFFFF"/>
        </w:rPr>
        <w:t>). Votre niveau d’anglais est professionnel (lu/écrit). Vous avez des connaissances en statistiques, maîtrisez les outils bureautiques du Pack Office (Word, Excel &amp; Outlook).</w:t>
      </w:r>
    </w:p>
    <w:p w:rsidR="005C45D9" w:rsidRDefault="005C45D9" w:rsidP="005C45D9">
      <w:r>
        <w:rPr>
          <w:rFonts w:ascii="Century Gothic" w:hAnsi="Century Gothic"/>
          <w:sz w:val="20"/>
          <w:szCs w:val="20"/>
          <w:shd w:val="clear" w:color="auto" w:fill="FFFFFF"/>
          <w:lang w:eastAsia="fr-FR"/>
        </w:rPr>
        <w:t>Autonome et rigoureux, vous êtes une personne de dialogue motivée à l’idée de rejoindre une équipe en pleine croissance.</w:t>
      </w:r>
    </w:p>
    <w:p w:rsidR="00047533" w:rsidRDefault="00047533">
      <w:bookmarkStart w:id="0" w:name="_GoBack"/>
      <w:bookmarkEnd w:id="0"/>
    </w:p>
    <w:sectPr w:rsidR="00047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D9"/>
    <w:rsid w:val="00047533"/>
    <w:rsid w:val="005C4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CF5AD-5F46-4E21-9F8C-0699A92A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45D9"/>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45D9"/>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cp:revision>
  <dcterms:created xsi:type="dcterms:W3CDTF">2016-08-31T14:26:00Z</dcterms:created>
  <dcterms:modified xsi:type="dcterms:W3CDTF">2016-08-31T14:26:00Z</dcterms:modified>
</cp:coreProperties>
</file>